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0FB" w:rsidRPr="00F730FB" w:rsidRDefault="00F730FB" w:rsidP="00F730FB">
      <w:pPr>
        <w:jc w:val="center"/>
      </w:pPr>
      <w:r>
        <w:rPr>
          <w:noProof/>
        </w:rPr>
        <w:drawing>
          <wp:inline distT="0" distB="0" distL="0" distR="0">
            <wp:extent cx="1704975" cy="1142992"/>
            <wp:effectExtent l="0" t="0" r="0" b="0"/>
            <wp:docPr id="1" name="Picture 1" descr="C:\Users\marina.r.zhavoronkov\AppData\Local\Microsoft\Windows\Temporary Internet Files\Content.Word\MassHire_Ma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na.r.zhavoronkov\AppData\Local\Microsoft\Windows\Temporary Internet Files\Content.Word\MassHire_Master.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06285" cy="1143870"/>
                    </a:xfrm>
                    <a:prstGeom prst="rect">
                      <a:avLst/>
                    </a:prstGeom>
                    <a:noFill/>
                    <a:ln>
                      <a:noFill/>
                    </a:ln>
                  </pic:spPr>
                </pic:pic>
              </a:graphicData>
            </a:graphic>
          </wp:inline>
        </w:drawing>
      </w:r>
    </w:p>
    <w:p w:rsidR="0040076F" w:rsidRPr="00F730FB" w:rsidRDefault="00BE564F" w:rsidP="00F730FB">
      <w:pPr>
        <w:jc w:val="center"/>
        <w:rPr>
          <w:b/>
        </w:rPr>
      </w:pPr>
      <w:r w:rsidRPr="00F730FB">
        <w:rPr>
          <w:b/>
        </w:rPr>
        <w:t>Launch Event Guidelines</w:t>
      </w:r>
    </w:p>
    <w:p w:rsidR="00BE564F" w:rsidRPr="00F730FB" w:rsidRDefault="00BE564F">
      <w:r w:rsidRPr="00F730FB">
        <w:t xml:space="preserve">This document is meant to </w:t>
      </w:r>
      <w:r w:rsidR="00A51779">
        <w:t>provide assistance with</w:t>
      </w:r>
      <w:r w:rsidRPr="00F730FB">
        <w:t xml:space="preserve"> EOLWD-supported, locally executed launch events for the MassHire brand. We’ve done a lot of work this summer to introduce the brand to internal staff and stakeholders, and now it’s time to introduce it to our external partners. Your launch event is an exciting opportunity to showcase our new brand to your local community. Let’s get to work!</w:t>
      </w:r>
    </w:p>
    <w:p w:rsidR="00BE564F" w:rsidRPr="00F730FB" w:rsidRDefault="00BE564F" w:rsidP="00BE564F">
      <w:pPr>
        <w:pStyle w:val="ListParagraph"/>
        <w:numPr>
          <w:ilvl w:val="0"/>
          <w:numId w:val="1"/>
        </w:numPr>
        <w:rPr>
          <w:b/>
        </w:rPr>
      </w:pPr>
      <w:r w:rsidRPr="00F730FB">
        <w:rPr>
          <w:b/>
        </w:rPr>
        <w:t>Invitations</w:t>
      </w:r>
    </w:p>
    <w:p w:rsidR="0001728F" w:rsidRDefault="00BE564F" w:rsidP="00BE564F">
      <w:r w:rsidRPr="00F730FB">
        <w:t xml:space="preserve">Templates of invitations and invitation language are attached as part of this package. You are not required to use this template, but it is an option. </w:t>
      </w:r>
      <w:r w:rsidR="00631C0B">
        <w:t>There is also an image you can use for an Eventbrite invitation.</w:t>
      </w:r>
    </w:p>
    <w:p w:rsidR="00631C0B" w:rsidRPr="00631C0B" w:rsidRDefault="00631C0B" w:rsidP="00631C0B">
      <w:pPr>
        <w:pStyle w:val="ListParagraph"/>
        <w:numPr>
          <w:ilvl w:val="0"/>
          <w:numId w:val="1"/>
        </w:numPr>
        <w:rPr>
          <w:b/>
        </w:rPr>
      </w:pPr>
      <w:r>
        <w:rPr>
          <w:b/>
        </w:rPr>
        <w:t>Invitation List</w:t>
      </w:r>
    </w:p>
    <w:p w:rsidR="00BE564F" w:rsidRPr="00F730FB" w:rsidRDefault="00BE564F" w:rsidP="00BE564F">
      <w:r w:rsidRPr="00F730FB">
        <w:t>Your invitation list is likely already aligned to your list of Stakeholders section of your Local Implementation Plan. It should include, but is not limited to:</w:t>
      </w:r>
    </w:p>
    <w:p w:rsidR="00BE564F" w:rsidRPr="00F730FB" w:rsidRDefault="00BE564F" w:rsidP="00BE564F">
      <w:pPr>
        <w:pStyle w:val="ListParagraph"/>
        <w:numPr>
          <w:ilvl w:val="0"/>
          <w:numId w:val="3"/>
        </w:numPr>
      </w:pPr>
      <w:r w:rsidRPr="00F730FB">
        <w:t>Local elected officials</w:t>
      </w:r>
    </w:p>
    <w:p w:rsidR="00BE564F" w:rsidRPr="00F730FB" w:rsidRDefault="00BE564F" w:rsidP="00BE564F">
      <w:pPr>
        <w:pStyle w:val="ListParagraph"/>
        <w:numPr>
          <w:ilvl w:val="0"/>
          <w:numId w:val="3"/>
        </w:numPr>
      </w:pPr>
      <w:r w:rsidRPr="00F730FB">
        <w:t>Local workforce board members</w:t>
      </w:r>
    </w:p>
    <w:p w:rsidR="00BE564F" w:rsidRPr="00F730FB" w:rsidRDefault="00BE564F" w:rsidP="00BE564F">
      <w:pPr>
        <w:pStyle w:val="ListParagraph"/>
        <w:numPr>
          <w:ilvl w:val="0"/>
          <w:numId w:val="3"/>
        </w:numPr>
      </w:pPr>
      <w:r w:rsidRPr="00F730FB">
        <w:t>Community partners, including training and education partners and WIOA partners</w:t>
      </w:r>
    </w:p>
    <w:p w:rsidR="00BE564F" w:rsidRPr="00F730FB" w:rsidRDefault="00BE564F" w:rsidP="00BE564F">
      <w:pPr>
        <w:pStyle w:val="ListParagraph"/>
        <w:numPr>
          <w:ilvl w:val="0"/>
          <w:numId w:val="3"/>
        </w:numPr>
      </w:pPr>
      <w:r w:rsidRPr="00F730FB">
        <w:t>Businesses and jobseekers</w:t>
      </w:r>
    </w:p>
    <w:p w:rsidR="00BE564F" w:rsidRPr="00F730FB" w:rsidRDefault="00BE564F" w:rsidP="00BE564F">
      <w:r w:rsidRPr="00F730FB">
        <w:t>EOLWD will invite:</w:t>
      </w:r>
    </w:p>
    <w:p w:rsidR="00BE564F" w:rsidRPr="00F730FB" w:rsidRDefault="00BE564F" w:rsidP="00BE564F">
      <w:pPr>
        <w:pStyle w:val="ListParagraph"/>
        <w:numPr>
          <w:ilvl w:val="0"/>
          <w:numId w:val="3"/>
        </w:numPr>
      </w:pPr>
      <w:r w:rsidRPr="00F730FB">
        <w:t xml:space="preserve">State legislators in your area </w:t>
      </w:r>
    </w:p>
    <w:p w:rsidR="00BE564F" w:rsidRPr="00F730FB" w:rsidRDefault="00BE564F" w:rsidP="00BE564F">
      <w:pPr>
        <w:pStyle w:val="ListParagraph"/>
        <w:numPr>
          <w:ilvl w:val="0"/>
          <w:numId w:val="3"/>
        </w:numPr>
      </w:pPr>
      <w:r w:rsidRPr="00F730FB">
        <w:t>State Workforce Development Board members</w:t>
      </w:r>
    </w:p>
    <w:p w:rsidR="00BE564F" w:rsidRPr="00F730FB" w:rsidRDefault="00BE564F" w:rsidP="00BE564F">
      <w:pPr>
        <w:pStyle w:val="ListParagraph"/>
        <w:numPr>
          <w:ilvl w:val="0"/>
          <w:numId w:val="3"/>
        </w:numPr>
      </w:pPr>
      <w:r w:rsidRPr="00F730FB">
        <w:t xml:space="preserve">State-level officials </w:t>
      </w:r>
    </w:p>
    <w:p w:rsidR="00BE564F" w:rsidRPr="00F730FB" w:rsidRDefault="00BE564F" w:rsidP="00BE564F">
      <w:r w:rsidRPr="00F730FB">
        <w:t>This does not preclude you from also sending an invitation to these folks!</w:t>
      </w:r>
    </w:p>
    <w:p w:rsidR="00BE564F" w:rsidRPr="00F730FB" w:rsidRDefault="00BE564F" w:rsidP="00BE564F">
      <w:pPr>
        <w:pStyle w:val="ListParagraph"/>
        <w:numPr>
          <w:ilvl w:val="0"/>
          <w:numId w:val="1"/>
        </w:numPr>
        <w:rPr>
          <w:b/>
        </w:rPr>
      </w:pPr>
      <w:r w:rsidRPr="00F730FB">
        <w:rPr>
          <w:b/>
        </w:rPr>
        <w:t>Invitation Management</w:t>
      </w:r>
    </w:p>
    <w:p w:rsidR="00BE564F" w:rsidRPr="00F730FB" w:rsidRDefault="00BE564F" w:rsidP="00BE564F">
      <w:r w:rsidRPr="00F730FB">
        <w:t>Once you have finalized your invitation, please send it to EOLWD (Marina). We will then use the final invitation to invite our state-level partners.</w:t>
      </w:r>
    </w:p>
    <w:p w:rsidR="00BE564F" w:rsidRDefault="00BE564F" w:rsidP="00BE564F">
      <w:r w:rsidRPr="00F730FB">
        <w:t>RSVPs for events should be managed locally. We recommend either dedicating one person to receive RSVPs or setting up an Eventbrite link.</w:t>
      </w:r>
    </w:p>
    <w:p w:rsidR="00F730FB" w:rsidRDefault="00F730FB" w:rsidP="00BE564F"/>
    <w:p w:rsidR="00F730FB" w:rsidRPr="00F730FB" w:rsidRDefault="00F730FB" w:rsidP="00BE564F"/>
    <w:p w:rsidR="00841D98" w:rsidRDefault="00841D98" w:rsidP="00BE564F">
      <w:pPr>
        <w:pStyle w:val="ListParagraph"/>
        <w:numPr>
          <w:ilvl w:val="0"/>
          <w:numId w:val="1"/>
        </w:numPr>
        <w:rPr>
          <w:b/>
        </w:rPr>
      </w:pPr>
      <w:r>
        <w:rPr>
          <w:b/>
        </w:rPr>
        <w:t>Sample Run of Show</w:t>
      </w:r>
    </w:p>
    <w:p w:rsidR="00631C0B" w:rsidRPr="00631C0B" w:rsidRDefault="00631C0B" w:rsidP="00631C0B">
      <w:r>
        <w:t xml:space="preserve">Below is a sample run of show for a launch event. The following run of show assumes a stand-alone launch, and should be adapted if your launch is attached to a job fair, board meeting, or other event. </w:t>
      </w:r>
    </w:p>
    <w:tbl>
      <w:tblPr>
        <w:tblW w:w="0" w:type="auto"/>
        <w:tblCellMar>
          <w:left w:w="0" w:type="dxa"/>
          <w:right w:w="0" w:type="dxa"/>
        </w:tblCellMar>
        <w:tblLook w:val="04A0" w:firstRow="1" w:lastRow="0" w:firstColumn="1" w:lastColumn="0" w:noHBand="0" w:noVBand="1"/>
      </w:tblPr>
      <w:tblGrid>
        <w:gridCol w:w="3192"/>
        <w:gridCol w:w="3192"/>
        <w:gridCol w:w="3192"/>
      </w:tblGrid>
      <w:tr w:rsidR="00841D98" w:rsidTr="00841D98">
        <w:tc>
          <w:tcPr>
            <w:tcW w:w="31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41D98" w:rsidRDefault="00841D98">
            <w:pPr>
              <w:rPr>
                <w:rFonts w:ascii="Calibri" w:hAnsi="Calibri"/>
              </w:rPr>
            </w:pPr>
            <w:r>
              <w:rPr>
                <w:b/>
                <w:bCs/>
              </w:rPr>
              <w:t>When</w:t>
            </w:r>
          </w:p>
        </w:tc>
        <w:tc>
          <w:tcPr>
            <w:tcW w:w="31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41D98" w:rsidRDefault="00841D98">
            <w:pPr>
              <w:rPr>
                <w:rFonts w:ascii="Calibri" w:hAnsi="Calibri"/>
              </w:rPr>
            </w:pPr>
            <w:r>
              <w:rPr>
                <w:b/>
                <w:bCs/>
              </w:rPr>
              <w:t>What</w:t>
            </w:r>
          </w:p>
        </w:tc>
        <w:tc>
          <w:tcPr>
            <w:tcW w:w="31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41D98" w:rsidRDefault="00841D98">
            <w:pPr>
              <w:rPr>
                <w:rFonts w:ascii="Calibri" w:hAnsi="Calibri"/>
              </w:rPr>
            </w:pPr>
            <w:r>
              <w:rPr>
                <w:b/>
                <w:bCs/>
              </w:rPr>
              <w:t>Where</w:t>
            </w:r>
          </w:p>
        </w:tc>
      </w:tr>
      <w:tr w:rsidR="00841D98" w:rsidTr="00841D98">
        <w:tc>
          <w:tcPr>
            <w:tcW w:w="31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D98" w:rsidRDefault="00694F03">
            <w:pPr>
              <w:rPr>
                <w:rFonts w:ascii="Calibri" w:hAnsi="Calibri"/>
              </w:rPr>
            </w:pPr>
            <w:r>
              <w:t>30 minutes prior to event start</w:t>
            </w:r>
          </w:p>
        </w:tc>
        <w:tc>
          <w:tcPr>
            <w:tcW w:w="3192" w:type="dxa"/>
            <w:tcBorders>
              <w:top w:val="nil"/>
              <w:left w:val="nil"/>
              <w:bottom w:val="single" w:sz="8" w:space="0" w:color="auto"/>
              <w:right w:val="single" w:sz="8" w:space="0" w:color="auto"/>
            </w:tcBorders>
            <w:tcMar>
              <w:top w:w="0" w:type="dxa"/>
              <w:left w:w="108" w:type="dxa"/>
              <w:bottom w:w="0" w:type="dxa"/>
              <w:right w:w="108" w:type="dxa"/>
            </w:tcMar>
            <w:hideMark/>
          </w:tcPr>
          <w:p w:rsidR="00841D98" w:rsidRDefault="00841D98">
            <w:pPr>
              <w:rPr>
                <w:rFonts w:ascii="Calibri" w:hAnsi="Calibri"/>
              </w:rPr>
            </w:pPr>
            <w:r>
              <w:t>Arrivals begin</w:t>
            </w:r>
          </w:p>
        </w:tc>
        <w:tc>
          <w:tcPr>
            <w:tcW w:w="3192" w:type="dxa"/>
            <w:tcBorders>
              <w:top w:val="nil"/>
              <w:left w:val="nil"/>
              <w:bottom w:val="single" w:sz="8" w:space="0" w:color="auto"/>
              <w:right w:val="single" w:sz="8" w:space="0" w:color="auto"/>
            </w:tcBorders>
            <w:tcMar>
              <w:top w:w="0" w:type="dxa"/>
              <w:left w:w="108" w:type="dxa"/>
              <w:bottom w:w="0" w:type="dxa"/>
              <w:right w:w="108" w:type="dxa"/>
            </w:tcMar>
            <w:hideMark/>
          </w:tcPr>
          <w:p w:rsidR="00841D98" w:rsidRDefault="00694F03">
            <w:pPr>
              <w:rPr>
                <w:rFonts w:ascii="Calibri" w:hAnsi="Calibri"/>
              </w:rPr>
            </w:pPr>
            <w:r>
              <w:t>Location of event</w:t>
            </w:r>
          </w:p>
        </w:tc>
      </w:tr>
      <w:tr w:rsidR="00841D98" w:rsidTr="00841D98">
        <w:tc>
          <w:tcPr>
            <w:tcW w:w="31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D98" w:rsidRDefault="00694F03">
            <w:pPr>
              <w:rPr>
                <w:rFonts w:ascii="Calibri" w:hAnsi="Calibri"/>
              </w:rPr>
            </w:pPr>
            <w:r>
              <w:t>30 minutes</w:t>
            </w:r>
            <w:r w:rsidR="00841D98">
              <w:t xml:space="preserve"> </w:t>
            </w:r>
          </w:p>
        </w:tc>
        <w:tc>
          <w:tcPr>
            <w:tcW w:w="3192" w:type="dxa"/>
            <w:tcBorders>
              <w:top w:val="nil"/>
              <w:left w:val="nil"/>
              <w:bottom w:val="single" w:sz="8" w:space="0" w:color="auto"/>
              <w:right w:val="single" w:sz="8" w:space="0" w:color="auto"/>
            </w:tcBorders>
            <w:tcMar>
              <w:top w:w="0" w:type="dxa"/>
              <w:left w:w="108" w:type="dxa"/>
              <w:bottom w:w="0" w:type="dxa"/>
              <w:right w:w="108" w:type="dxa"/>
            </w:tcMar>
            <w:hideMark/>
          </w:tcPr>
          <w:p w:rsidR="00841D98" w:rsidRPr="00631C0B" w:rsidRDefault="00631C0B">
            <w:r>
              <w:t>Speaking program can vary, but might include anyone from this group (recommend limiting to 3-4 speakers):</w:t>
            </w:r>
          </w:p>
          <w:p w:rsidR="00631C0B" w:rsidRPr="00631C0B" w:rsidRDefault="00631C0B" w:rsidP="00631C0B">
            <w:pPr>
              <w:numPr>
                <w:ilvl w:val="0"/>
                <w:numId w:val="6"/>
              </w:numPr>
              <w:spacing w:after="0" w:line="240" w:lineRule="auto"/>
              <w:rPr>
                <w:rFonts w:ascii="Calibri" w:hAnsi="Calibri"/>
              </w:rPr>
            </w:pPr>
            <w:r>
              <w:rPr>
                <w:rFonts w:eastAsia="Times New Roman"/>
              </w:rPr>
              <w:t xml:space="preserve">Secretary Acosta </w:t>
            </w:r>
          </w:p>
          <w:p w:rsidR="00631C0B" w:rsidRDefault="00631C0B" w:rsidP="00631C0B">
            <w:pPr>
              <w:numPr>
                <w:ilvl w:val="0"/>
                <w:numId w:val="6"/>
              </w:numPr>
              <w:spacing w:after="0" w:line="240" w:lineRule="auto"/>
              <w:rPr>
                <w:rFonts w:ascii="Calibri" w:hAnsi="Calibri"/>
              </w:rPr>
            </w:pPr>
            <w:r>
              <w:rPr>
                <w:rFonts w:ascii="Calibri" w:hAnsi="Calibri"/>
              </w:rPr>
              <w:t>Mayor of your town</w:t>
            </w:r>
          </w:p>
          <w:p w:rsidR="00631C0B" w:rsidRDefault="00631C0B" w:rsidP="00631C0B">
            <w:pPr>
              <w:numPr>
                <w:ilvl w:val="0"/>
                <w:numId w:val="6"/>
              </w:numPr>
              <w:spacing w:after="0" w:line="240" w:lineRule="auto"/>
              <w:rPr>
                <w:rFonts w:ascii="Calibri" w:hAnsi="Calibri"/>
              </w:rPr>
            </w:pPr>
            <w:r>
              <w:rPr>
                <w:rFonts w:ascii="Calibri" w:hAnsi="Calibri"/>
              </w:rPr>
              <w:t>Board chair</w:t>
            </w:r>
          </w:p>
          <w:p w:rsidR="00631C0B" w:rsidRDefault="00631C0B" w:rsidP="00631C0B">
            <w:pPr>
              <w:numPr>
                <w:ilvl w:val="0"/>
                <w:numId w:val="6"/>
              </w:numPr>
              <w:spacing w:after="0" w:line="240" w:lineRule="auto"/>
              <w:rPr>
                <w:rFonts w:ascii="Calibri" w:hAnsi="Calibri"/>
              </w:rPr>
            </w:pPr>
            <w:r>
              <w:rPr>
                <w:rFonts w:ascii="Calibri" w:hAnsi="Calibri"/>
              </w:rPr>
              <w:t>Legislators</w:t>
            </w:r>
          </w:p>
          <w:p w:rsidR="00631C0B" w:rsidRDefault="00631C0B" w:rsidP="00631C0B">
            <w:pPr>
              <w:numPr>
                <w:ilvl w:val="0"/>
                <w:numId w:val="6"/>
              </w:numPr>
              <w:spacing w:after="0" w:line="240" w:lineRule="auto"/>
              <w:rPr>
                <w:rFonts w:ascii="Calibri" w:hAnsi="Calibri"/>
              </w:rPr>
            </w:pPr>
            <w:r>
              <w:rPr>
                <w:rFonts w:ascii="Calibri" w:hAnsi="Calibri"/>
              </w:rPr>
              <w:t>Board director</w:t>
            </w:r>
          </w:p>
          <w:p w:rsidR="00631C0B" w:rsidRDefault="00631C0B" w:rsidP="00631C0B">
            <w:pPr>
              <w:numPr>
                <w:ilvl w:val="0"/>
                <w:numId w:val="6"/>
              </w:numPr>
              <w:spacing w:after="0" w:line="240" w:lineRule="auto"/>
              <w:rPr>
                <w:rFonts w:ascii="Calibri" w:hAnsi="Calibri"/>
              </w:rPr>
            </w:pPr>
            <w:r>
              <w:rPr>
                <w:rFonts w:ascii="Calibri" w:hAnsi="Calibri"/>
              </w:rPr>
              <w:t>Career Center director</w:t>
            </w:r>
          </w:p>
          <w:p w:rsidR="00631C0B" w:rsidRPr="00631C0B" w:rsidRDefault="00631C0B" w:rsidP="00631C0B">
            <w:pPr>
              <w:numPr>
                <w:ilvl w:val="0"/>
                <w:numId w:val="6"/>
              </w:numPr>
              <w:spacing w:after="0" w:line="240" w:lineRule="auto"/>
              <w:rPr>
                <w:rFonts w:ascii="Calibri" w:hAnsi="Calibri"/>
              </w:rPr>
            </w:pPr>
            <w:r>
              <w:rPr>
                <w:rFonts w:ascii="Calibri" w:hAnsi="Calibri"/>
              </w:rPr>
              <w:t>Other local leadership</w:t>
            </w:r>
          </w:p>
          <w:p w:rsidR="00631C0B" w:rsidRPr="00631C0B" w:rsidRDefault="00631C0B" w:rsidP="00631C0B">
            <w:pPr>
              <w:spacing w:after="0" w:line="240" w:lineRule="auto"/>
              <w:ind w:left="360"/>
              <w:rPr>
                <w:rFonts w:ascii="Calibri" w:hAnsi="Calibri"/>
              </w:rPr>
            </w:pPr>
          </w:p>
          <w:p w:rsidR="00841D98" w:rsidRDefault="00631C0B" w:rsidP="00631C0B">
            <w:pPr>
              <w:spacing w:after="0" w:line="240" w:lineRule="auto"/>
              <w:rPr>
                <w:rFonts w:ascii="Calibri" w:hAnsi="Calibri"/>
              </w:rPr>
            </w:pPr>
            <w:r>
              <w:t>End with showing “MassHire brand launch video”</w:t>
            </w:r>
          </w:p>
        </w:tc>
        <w:tc>
          <w:tcPr>
            <w:tcW w:w="3192" w:type="dxa"/>
            <w:tcBorders>
              <w:top w:val="nil"/>
              <w:left w:val="nil"/>
              <w:bottom w:val="single" w:sz="8" w:space="0" w:color="auto"/>
              <w:right w:val="single" w:sz="8" w:space="0" w:color="auto"/>
            </w:tcBorders>
            <w:tcMar>
              <w:top w:w="0" w:type="dxa"/>
              <w:left w:w="108" w:type="dxa"/>
              <w:bottom w:w="0" w:type="dxa"/>
              <w:right w:w="108" w:type="dxa"/>
            </w:tcMar>
            <w:hideMark/>
          </w:tcPr>
          <w:p w:rsidR="00841D98" w:rsidRDefault="00631C0B">
            <w:pPr>
              <w:rPr>
                <w:rFonts w:ascii="Calibri" w:hAnsi="Calibri"/>
              </w:rPr>
            </w:pPr>
            <w:r>
              <w:t>Space equipped with A/V, usually inside career center</w:t>
            </w:r>
          </w:p>
        </w:tc>
      </w:tr>
      <w:tr w:rsidR="00841D98" w:rsidTr="00841D98">
        <w:tc>
          <w:tcPr>
            <w:tcW w:w="31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D98" w:rsidRDefault="00841D98">
            <w:pPr>
              <w:rPr>
                <w:rFonts w:ascii="Calibri" w:hAnsi="Calibri"/>
              </w:rPr>
            </w:pPr>
            <w:r>
              <w:t xml:space="preserve">3:30 – 3:40 </w:t>
            </w:r>
          </w:p>
        </w:tc>
        <w:tc>
          <w:tcPr>
            <w:tcW w:w="3192" w:type="dxa"/>
            <w:tcBorders>
              <w:top w:val="nil"/>
              <w:left w:val="nil"/>
              <w:bottom w:val="single" w:sz="8" w:space="0" w:color="auto"/>
              <w:right w:val="single" w:sz="8" w:space="0" w:color="auto"/>
            </w:tcBorders>
            <w:tcMar>
              <w:top w:w="0" w:type="dxa"/>
              <w:left w:w="108" w:type="dxa"/>
              <w:bottom w:w="0" w:type="dxa"/>
              <w:right w:w="108" w:type="dxa"/>
            </w:tcMar>
            <w:hideMark/>
          </w:tcPr>
          <w:p w:rsidR="00841D98" w:rsidRDefault="00841D98" w:rsidP="00631C0B">
            <w:pPr>
              <w:rPr>
                <w:rFonts w:ascii="Calibri" w:hAnsi="Calibri"/>
              </w:rPr>
            </w:pPr>
            <w:r>
              <w:t xml:space="preserve">Ribbon cutting </w:t>
            </w:r>
            <w:r w:rsidR="00631C0B">
              <w:t>or other reveal</w:t>
            </w:r>
          </w:p>
        </w:tc>
        <w:tc>
          <w:tcPr>
            <w:tcW w:w="3192" w:type="dxa"/>
            <w:tcBorders>
              <w:top w:val="nil"/>
              <w:left w:val="nil"/>
              <w:bottom w:val="single" w:sz="8" w:space="0" w:color="auto"/>
              <w:right w:val="single" w:sz="8" w:space="0" w:color="auto"/>
            </w:tcBorders>
            <w:tcMar>
              <w:top w:w="0" w:type="dxa"/>
              <w:left w:w="108" w:type="dxa"/>
              <w:bottom w:w="0" w:type="dxa"/>
              <w:right w:w="108" w:type="dxa"/>
            </w:tcMar>
            <w:hideMark/>
          </w:tcPr>
          <w:p w:rsidR="00841D98" w:rsidRDefault="00631C0B">
            <w:pPr>
              <w:rPr>
                <w:rFonts w:ascii="Calibri" w:hAnsi="Calibri"/>
              </w:rPr>
            </w:pPr>
            <w:r>
              <w:t>Depends on location</w:t>
            </w:r>
          </w:p>
        </w:tc>
      </w:tr>
      <w:tr w:rsidR="00841D98" w:rsidTr="00841D98">
        <w:tc>
          <w:tcPr>
            <w:tcW w:w="31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D98" w:rsidRDefault="00841D98">
            <w:pPr>
              <w:rPr>
                <w:rFonts w:ascii="Calibri" w:hAnsi="Calibri"/>
              </w:rPr>
            </w:pPr>
            <w:r>
              <w:t>3:40 – 4:00</w:t>
            </w:r>
          </w:p>
        </w:tc>
        <w:tc>
          <w:tcPr>
            <w:tcW w:w="3192" w:type="dxa"/>
            <w:tcBorders>
              <w:top w:val="nil"/>
              <w:left w:val="nil"/>
              <w:bottom w:val="single" w:sz="8" w:space="0" w:color="auto"/>
              <w:right w:val="single" w:sz="8" w:space="0" w:color="auto"/>
            </w:tcBorders>
            <w:tcMar>
              <w:top w:w="0" w:type="dxa"/>
              <w:left w:w="108" w:type="dxa"/>
              <w:bottom w:w="0" w:type="dxa"/>
              <w:right w:w="108" w:type="dxa"/>
            </w:tcMar>
            <w:hideMark/>
          </w:tcPr>
          <w:p w:rsidR="00841D98" w:rsidRDefault="00631C0B">
            <w:pPr>
              <w:rPr>
                <w:rFonts w:ascii="Calibri" w:hAnsi="Calibri"/>
              </w:rPr>
            </w:pPr>
            <w:r>
              <w:t xml:space="preserve">Tour of career center </w:t>
            </w:r>
          </w:p>
          <w:p w:rsidR="00631C0B" w:rsidRDefault="00631C0B" w:rsidP="00841D98">
            <w:pPr>
              <w:numPr>
                <w:ilvl w:val="0"/>
                <w:numId w:val="7"/>
              </w:numPr>
              <w:spacing w:after="0" w:line="240" w:lineRule="auto"/>
              <w:rPr>
                <w:rFonts w:eastAsia="Times New Roman"/>
              </w:rPr>
            </w:pPr>
            <w:r>
              <w:rPr>
                <w:rFonts w:eastAsia="Times New Roman"/>
              </w:rPr>
              <w:t>Overall tour</w:t>
            </w:r>
          </w:p>
          <w:p w:rsidR="00841D98" w:rsidRDefault="00841D98" w:rsidP="00841D98">
            <w:pPr>
              <w:numPr>
                <w:ilvl w:val="0"/>
                <w:numId w:val="7"/>
              </w:numPr>
              <w:spacing w:after="0" w:line="240" w:lineRule="auto"/>
              <w:rPr>
                <w:rFonts w:eastAsia="Times New Roman"/>
              </w:rPr>
            </w:pPr>
            <w:r>
              <w:rPr>
                <w:rFonts w:eastAsia="Times New Roman"/>
              </w:rPr>
              <w:t>Resource center + speak to jobseekers</w:t>
            </w:r>
          </w:p>
          <w:p w:rsidR="00841D98" w:rsidRDefault="00841D98" w:rsidP="00841D98">
            <w:pPr>
              <w:numPr>
                <w:ilvl w:val="0"/>
                <w:numId w:val="7"/>
              </w:numPr>
              <w:spacing w:after="0" w:line="240" w:lineRule="auto"/>
              <w:rPr>
                <w:rFonts w:ascii="Calibri" w:eastAsia="Times New Roman" w:hAnsi="Calibri"/>
              </w:rPr>
            </w:pPr>
            <w:r>
              <w:rPr>
                <w:rFonts w:eastAsia="Times New Roman"/>
              </w:rPr>
              <w:t>Business resource center + convo with employers</w:t>
            </w:r>
          </w:p>
        </w:tc>
        <w:tc>
          <w:tcPr>
            <w:tcW w:w="3192" w:type="dxa"/>
            <w:tcBorders>
              <w:top w:val="nil"/>
              <w:left w:val="nil"/>
              <w:bottom w:val="single" w:sz="8" w:space="0" w:color="auto"/>
              <w:right w:val="single" w:sz="8" w:space="0" w:color="auto"/>
            </w:tcBorders>
            <w:tcMar>
              <w:top w:w="0" w:type="dxa"/>
              <w:left w:w="108" w:type="dxa"/>
              <w:bottom w:w="0" w:type="dxa"/>
              <w:right w:w="108" w:type="dxa"/>
            </w:tcMar>
            <w:hideMark/>
          </w:tcPr>
          <w:p w:rsidR="00841D98" w:rsidRDefault="00631C0B">
            <w:pPr>
              <w:rPr>
                <w:rFonts w:ascii="Calibri" w:hAnsi="Calibri"/>
              </w:rPr>
            </w:pPr>
            <w:r>
              <w:t>Career center</w:t>
            </w:r>
          </w:p>
        </w:tc>
      </w:tr>
    </w:tbl>
    <w:p w:rsidR="00841D98" w:rsidRPr="00841D98" w:rsidRDefault="00841D98" w:rsidP="00841D98">
      <w:pPr>
        <w:rPr>
          <w:b/>
        </w:rPr>
      </w:pPr>
    </w:p>
    <w:p w:rsidR="00BE564F" w:rsidRPr="00F730FB" w:rsidRDefault="00BE564F" w:rsidP="00BE564F">
      <w:pPr>
        <w:pStyle w:val="ListParagraph"/>
        <w:numPr>
          <w:ilvl w:val="0"/>
          <w:numId w:val="1"/>
        </w:numPr>
        <w:rPr>
          <w:b/>
        </w:rPr>
      </w:pPr>
      <w:r w:rsidRPr="00F730FB">
        <w:rPr>
          <w:b/>
        </w:rPr>
        <w:t>Timeline to Launch</w:t>
      </w:r>
    </w:p>
    <w:p w:rsidR="00BE564F" w:rsidRPr="00F730FB" w:rsidRDefault="00BE564F" w:rsidP="00BE564F">
      <w:r w:rsidRPr="00F730FB">
        <w:t xml:space="preserve">We have listed a sample timeline to launch below. This will vary slightly by region, and only covers items directly related to the launch. It does not cover other topics you need to make sure you have done before you go public, like making sure your staff is trained. </w:t>
      </w:r>
    </w:p>
    <w:p w:rsidR="0001728F" w:rsidRPr="00F730FB" w:rsidRDefault="0001728F" w:rsidP="0001728F">
      <w:pPr>
        <w:rPr>
          <w:b/>
        </w:rPr>
      </w:pPr>
      <w:r w:rsidRPr="00F730FB">
        <w:rPr>
          <w:b/>
        </w:rPr>
        <w:t>6 weeks out</w:t>
      </w:r>
    </w:p>
    <w:p w:rsidR="0001728F" w:rsidRPr="00F730FB" w:rsidRDefault="0001728F" w:rsidP="0001728F">
      <w:pPr>
        <w:pStyle w:val="ListParagraph"/>
        <w:numPr>
          <w:ilvl w:val="0"/>
          <w:numId w:val="4"/>
        </w:numPr>
        <w:spacing w:after="0" w:line="240" w:lineRule="auto"/>
        <w:contextualSpacing w:val="0"/>
      </w:pPr>
      <w:r w:rsidRPr="00F730FB">
        <w:t>Confirm speakers (Secretary Acosta? Local elected officials?)</w:t>
      </w:r>
    </w:p>
    <w:p w:rsidR="0001728F" w:rsidRPr="00F730FB" w:rsidRDefault="0001728F" w:rsidP="0001728F">
      <w:pPr>
        <w:pStyle w:val="ListParagraph"/>
        <w:numPr>
          <w:ilvl w:val="0"/>
          <w:numId w:val="4"/>
        </w:numPr>
        <w:spacing w:after="0" w:line="240" w:lineRule="auto"/>
        <w:contextualSpacing w:val="0"/>
      </w:pPr>
      <w:r w:rsidRPr="00F730FB">
        <w:t>Finalize run of show</w:t>
      </w:r>
    </w:p>
    <w:p w:rsidR="0001728F" w:rsidRPr="00F730FB" w:rsidRDefault="0001728F" w:rsidP="0001728F">
      <w:pPr>
        <w:pStyle w:val="ListParagraph"/>
        <w:numPr>
          <w:ilvl w:val="0"/>
          <w:numId w:val="4"/>
        </w:numPr>
        <w:spacing w:after="0" w:line="240" w:lineRule="auto"/>
        <w:contextualSpacing w:val="0"/>
      </w:pPr>
      <w:r w:rsidRPr="00F730FB">
        <w:t xml:space="preserve">Determine venue </w:t>
      </w:r>
    </w:p>
    <w:p w:rsidR="0001728F" w:rsidRPr="00F730FB" w:rsidRDefault="0001728F" w:rsidP="0001728F">
      <w:pPr>
        <w:pStyle w:val="ListParagraph"/>
        <w:numPr>
          <w:ilvl w:val="0"/>
          <w:numId w:val="4"/>
        </w:numPr>
        <w:spacing w:after="0" w:line="240" w:lineRule="auto"/>
        <w:contextualSpacing w:val="0"/>
      </w:pPr>
      <w:r w:rsidRPr="00F730FB">
        <w:lastRenderedPageBreak/>
        <w:t>Determine time of event</w:t>
      </w:r>
    </w:p>
    <w:p w:rsidR="0001728F" w:rsidRPr="00F730FB" w:rsidRDefault="0001728F" w:rsidP="0001728F">
      <w:pPr>
        <w:pStyle w:val="ListParagraph"/>
        <w:numPr>
          <w:ilvl w:val="0"/>
          <w:numId w:val="4"/>
        </w:numPr>
        <w:spacing w:after="0" w:line="240" w:lineRule="auto"/>
        <w:contextualSpacing w:val="0"/>
      </w:pPr>
      <w:r w:rsidRPr="00F730FB">
        <w:t xml:space="preserve">If relevant, finalize any permitting needs for location (if you are doing an announcement outside, </w:t>
      </w:r>
      <w:r w:rsidR="00A51779">
        <w:t>it may require blocking off parts of the street)</w:t>
      </w:r>
      <w:bookmarkStart w:id="0" w:name="_GoBack"/>
      <w:bookmarkEnd w:id="0"/>
    </w:p>
    <w:p w:rsidR="0001728F" w:rsidRPr="00F730FB" w:rsidRDefault="0001728F" w:rsidP="0001728F">
      <w:pPr>
        <w:pStyle w:val="ListParagraph"/>
        <w:spacing w:after="0" w:line="240" w:lineRule="auto"/>
        <w:contextualSpacing w:val="0"/>
      </w:pPr>
    </w:p>
    <w:p w:rsidR="0001728F" w:rsidRPr="00F730FB" w:rsidRDefault="0001728F" w:rsidP="0001728F">
      <w:pPr>
        <w:rPr>
          <w:b/>
        </w:rPr>
      </w:pPr>
      <w:r w:rsidRPr="00F730FB">
        <w:rPr>
          <w:b/>
        </w:rPr>
        <w:t>4 weeks out</w:t>
      </w:r>
    </w:p>
    <w:p w:rsidR="0001728F" w:rsidRPr="00F730FB" w:rsidRDefault="0001728F" w:rsidP="0001728F">
      <w:pPr>
        <w:pStyle w:val="ListParagraph"/>
        <w:numPr>
          <w:ilvl w:val="0"/>
          <w:numId w:val="5"/>
        </w:numPr>
        <w:spacing w:after="0" w:line="240" w:lineRule="auto"/>
        <w:contextualSpacing w:val="0"/>
      </w:pPr>
      <w:r w:rsidRPr="00F730FB">
        <w:t>Finalize invitation list</w:t>
      </w:r>
    </w:p>
    <w:p w:rsidR="0001728F" w:rsidRPr="00F730FB" w:rsidRDefault="0001728F" w:rsidP="0001728F">
      <w:pPr>
        <w:pStyle w:val="ListParagraph"/>
        <w:numPr>
          <w:ilvl w:val="0"/>
          <w:numId w:val="5"/>
        </w:numPr>
        <w:spacing w:after="0" w:line="240" w:lineRule="auto"/>
        <w:contextualSpacing w:val="0"/>
      </w:pPr>
      <w:r w:rsidRPr="00F730FB">
        <w:t>Send invitations</w:t>
      </w:r>
    </w:p>
    <w:p w:rsidR="0001728F" w:rsidRPr="00F730FB" w:rsidRDefault="0001728F" w:rsidP="0001728F">
      <w:pPr>
        <w:pStyle w:val="ListParagraph"/>
        <w:numPr>
          <w:ilvl w:val="0"/>
          <w:numId w:val="5"/>
        </w:numPr>
        <w:spacing w:after="0" w:line="240" w:lineRule="auto"/>
        <w:contextualSpacing w:val="0"/>
      </w:pPr>
      <w:r w:rsidRPr="00F730FB">
        <w:t>Prepare press releases</w:t>
      </w:r>
    </w:p>
    <w:p w:rsidR="0001728F" w:rsidRPr="00F730FB" w:rsidRDefault="0001728F" w:rsidP="0001728F">
      <w:pPr>
        <w:pStyle w:val="ListParagraph"/>
        <w:numPr>
          <w:ilvl w:val="0"/>
          <w:numId w:val="5"/>
        </w:numPr>
        <w:spacing w:after="0" w:line="240" w:lineRule="auto"/>
        <w:contextualSpacing w:val="0"/>
      </w:pPr>
      <w:r w:rsidRPr="00F730FB">
        <w:t>Prepare transitional flyers for lobby</w:t>
      </w:r>
    </w:p>
    <w:p w:rsidR="0001728F" w:rsidRPr="00F730FB" w:rsidRDefault="0001728F" w:rsidP="0001728F">
      <w:pPr>
        <w:pStyle w:val="ListParagraph"/>
        <w:spacing w:after="0" w:line="240" w:lineRule="auto"/>
        <w:contextualSpacing w:val="0"/>
      </w:pPr>
    </w:p>
    <w:p w:rsidR="0001728F" w:rsidRPr="00F730FB" w:rsidRDefault="0001728F" w:rsidP="0001728F">
      <w:pPr>
        <w:rPr>
          <w:b/>
        </w:rPr>
      </w:pPr>
      <w:r w:rsidRPr="00F730FB">
        <w:rPr>
          <w:b/>
        </w:rPr>
        <w:t>2 weeks out</w:t>
      </w:r>
    </w:p>
    <w:p w:rsidR="0001728F" w:rsidRPr="00F730FB" w:rsidRDefault="0001728F" w:rsidP="0001728F">
      <w:pPr>
        <w:pStyle w:val="ListParagraph"/>
        <w:numPr>
          <w:ilvl w:val="0"/>
          <w:numId w:val="5"/>
        </w:numPr>
        <w:spacing w:after="0" w:line="240" w:lineRule="auto"/>
        <w:contextualSpacing w:val="0"/>
      </w:pPr>
      <w:r w:rsidRPr="00F730FB">
        <w:t xml:space="preserve">Re-send invitation </w:t>
      </w:r>
      <w:r w:rsidRPr="00F730FB">
        <w:t>to those who have not RSVP-ed</w:t>
      </w:r>
    </w:p>
    <w:p w:rsidR="0001728F" w:rsidRPr="00F730FB" w:rsidRDefault="0001728F" w:rsidP="0001728F">
      <w:pPr>
        <w:pStyle w:val="ListParagraph"/>
        <w:numPr>
          <w:ilvl w:val="0"/>
          <w:numId w:val="5"/>
        </w:numPr>
        <w:spacing w:after="0" w:line="240" w:lineRule="auto"/>
        <w:contextualSpacing w:val="0"/>
      </w:pPr>
      <w:r w:rsidRPr="00F730FB">
        <w:t>Ensure all branded materials are ready for event day (outreach brochures, new website templates, etc)</w:t>
      </w:r>
    </w:p>
    <w:p w:rsidR="0001728F" w:rsidRPr="00F730FB" w:rsidRDefault="0001728F" w:rsidP="0001728F">
      <w:pPr>
        <w:pStyle w:val="ListParagraph"/>
        <w:numPr>
          <w:ilvl w:val="0"/>
          <w:numId w:val="5"/>
        </w:numPr>
        <w:spacing w:after="0" w:line="240" w:lineRule="auto"/>
        <w:contextualSpacing w:val="0"/>
      </w:pPr>
      <w:r w:rsidRPr="00F730FB">
        <w:t>Review/re-confirm speakers and run of show</w:t>
      </w:r>
    </w:p>
    <w:p w:rsidR="0001728F" w:rsidRPr="00F730FB" w:rsidRDefault="0001728F" w:rsidP="0001728F">
      <w:pPr>
        <w:pStyle w:val="ListParagraph"/>
        <w:spacing w:after="0" w:line="240" w:lineRule="auto"/>
        <w:contextualSpacing w:val="0"/>
      </w:pPr>
    </w:p>
    <w:p w:rsidR="0001728F" w:rsidRPr="00F730FB" w:rsidRDefault="0001728F" w:rsidP="0001728F">
      <w:pPr>
        <w:rPr>
          <w:b/>
        </w:rPr>
      </w:pPr>
      <w:r w:rsidRPr="00F730FB">
        <w:rPr>
          <w:b/>
        </w:rPr>
        <w:t>2 days out</w:t>
      </w:r>
    </w:p>
    <w:p w:rsidR="0001728F" w:rsidRPr="00F730FB" w:rsidRDefault="0001728F" w:rsidP="0001728F">
      <w:pPr>
        <w:pStyle w:val="ListParagraph"/>
        <w:numPr>
          <w:ilvl w:val="0"/>
          <w:numId w:val="5"/>
        </w:numPr>
        <w:spacing w:after="0" w:line="240" w:lineRule="auto"/>
        <w:contextualSpacing w:val="0"/>
      </w:pPr>
      <w:r w:rsidRPr="00F730FB">
        <w:t>Send reminder to attendees</w:t>
      </w:r>
    </w:p>
    <w:p w:rsidR="0001728F" w:rsidRPr="00F730FB" w:rsidRDefault="0001728F" w:rsidP="0001728F">
      <w:pPr>
        <w:pStyle w:val="ListParagraph"/>
        <w:spacing w:after="0" w:line="240" w:lineRule="auto"/>
        <w:contextualSpacing w:val="0"/>
      </w:pPr>
    </w:p>
    <w:p w:rsidR="0001728F" w:rsidRPr="00F730FB" w:rsidRDefault="0001728F" w:rsidP="0001728F">
      <w:pPr>
        <w:rPr>
          <w:b/>
        </w:rPr>
      </w:pPr>
      <w:r w:rsidRPr="00F730FB">
        <w:rPr>
          <w:b/>
        </w:rPr>
        <w:t>1 day out</w:t>
      </w:r>
    </w:p>
    <w:p w:rsidR="0001728F" w:rsidRPr="00F730FB" w:rsidRDefault="0001728F" w:rsidP="0001728F">
      <w:pPr>
        <w:pStyle w:val="ListParagraph"/>
        <w:numPr>
          <w:ilvl w:val="0"/>
          <w:numId w:val="5"/>
        </w:numPr>
        <w:spacing w:after="0" w:line="240" w:lineRule="auto"/>
        <w:contextualSpacing w:val="0"/>
      </w:pPr>
      <w:r w:rsidRPr="00F730FB">
        <w:t>Externally transition all materials, including web materials and screen savers</w:t>
      </w:r>
    </w:p>
    <w:p w:rsidR="0001728F" w:rsidRPr="00F730FB" w:rsidRDefault="0001728F" w:rsidP="0001728F">
      <w:pPr>
        <w:pStyle w:val="ListParagraph"/>
        <w:numPr>
          <w:ilvl w:val="0"/>
          <w:numId w:val="5"/>
        </w:numPr>
        <w:spacing w:after="0" w:line="240" w:lineRule="auto"/>
        <w:contextualSpacing w:val="0"/>
      </w:pPr>
      <w:r w:rsidRPr="00F730FB">
        <w:t>Display all new MassHire branded materials (mousepads, retractable banners)</w:t>
      </w:r>
    </w:p>
    <w:p w:rsidR="0001728F" w:rsidRPr="00F730FB" w:rsidRDefault="0001728F" w:rsidP="0001728F">
      <w:pPr>
        <w:pStyle w:val="ListParagraph"/>
        <w:spacing w:after="0" w:line="240" w:lineRule="auto"/>
        <w:contextualSpacing w:val="0"/>
      </w:pPr>
    </w:p>
    <w:p w:rsidR="0001728F" w:rsidRPr="00F730FB" w:rsidRDefault="0001728F" w:rsidP="0001728F">
      <w:pPr>
        <w:rPr>
          <w:b/>
        </w:rPr>
      </w:pPr>
      <w:r w:rsidRPr="00F730FB">
        <w:rPr>
          <w:b/>
        </w:rPr>
        <w:t>Day of</w:t>
      </w:r>
    </w:p>
    <w:p w:rsidR="0001728F" w:rsidRPr="00F730FB" w:rsidRDefault="0001728F" w:rsidP="0001728F">
      <w:pPr>
        <w:pStyle w:val="ListParagraph"/>
        <w:numPr>
          <w:ilvl w:val="0"/>
          <w:numId w:val="5"/>
        </w:numPr>
        <w:spacing w:after="0" w:line="240" w:lineRule="auto"/>
        <w:contextualSpacing w:val="0"/>
      </w:pPr>
      <w:r w:rsidRPr="00F730FB">
        <w:t>Send press release</w:t>
      </w:r>
    </w:p>
    <w:p w:rsidR="0001728F" w:rsidRPr="00F730FB" w:rsidRDefault="0001728F" w:rsidP="00BE564F"/>
    <w:p w:rsidR="00BE564F" w:rsidRPr="00F730FB" w:rsidRDefault="00BE564F" w:rsidP="00BE564F">
      <w:pPr>
        <w:ind w:left="360"/>
      </w:pPr>
    </w:p>
    <w:sectPr w:rsidR="00BE564F" w:rsidRPr="00F730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8326B"/>
    <w:multiLevelType w:val="hybridMultilevel"/>
    <w:tmpl w:val="F408747E"/>
    <w:lvl w:ilvl="0" w:tplc="95B23E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5175B2"/>
    <w:multiLevelType w:val="multilevel"/>
    <w:tmpl w:val="1B32B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329F3F80"/>
    <w:multiLevelType w:val="hybridMultilevel"/>
    <w:tmpl w:val="BB1E2550"/>
    <w:lvl w:ilvl="0" w:tplc="E9ACEF1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6A4D91"/>
    <w:multiLevelType w:val="hybridMultilevel"/>
    <w:tmpl w:val="70421824"/>
    <w:lvl w:ilvl="0" w:tplc="E89A1E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544E6A"/>
    <w:multiLevelType w:val="hybridMultilevel"/>
    <w:tmpl w:val="7CD8F534"/>
    <w:lvl w:ilvl="0" w:tplc="549C675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5E32CDF"/>
    <w:multiLevelType w:val="hybridMultilevel"/>
    <w:tmpl w:val="5112B676"/>
    <w:lvl w:ilvl="0" w:tplc="549C6752">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72A3CF2"/>
    <w:multiLevelType w:val="multilevel"/>
    <w:tmpl w:val="937A55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4"/>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64F"/>
    <w:rsid w:val="0001728F"/>
    <w:rsid w:val="0040076F"/>
    <w:rsid w:val="00631C0B"/>
    <w:rsid w:val="00694F03"/>
    <w:rsid w:val="006B2E06"/>
    <w:rsid w:val="00841D98"/>
    <w:rsid w:val="00A51779"/>
    <w:rsid w:val="00BE564F"/>
    <w:rsid w:val="00F73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64F"/>
    <w:pPr>
      <w:ind w:left="720"/>
      <w:contextualSpacing/>
    </w:pPr>
  </w:style>
  <w:style w:type="paragraph" w:styleId="BalloonText">
    <w:name w:val="Balloon Text"/>
    <w:basedOn w:val="Normal"/>
    <w:link w:val="BalloonTextChar"/>
    <w:uiPriority w:val="99"/>
    <w:semiHidden/>
    <w:unhideWhenUsed/>
    <w:rsid w:val="00F730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0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64F"/>
    <w:pPr>
      <w:ind w:left="720"/>
      <w:contextualSpacing/>
    </w:pPr>
  </w:style>
  <w:style w:type="paragraph" w:styleId="BalloonText">
    <w:name w:val="Balloon Text"/>
    <w:basedOn w:val="Normal"/>
    <w:link w:val="BalloonTextChar"/>
    <w:uiPriority w:val="99"/>
    <w:semiHidden/>
    <w:unhideWhenUsed/>
    <w:rsid w:val="00F730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0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774782">
      <w:bodyDiv w:val="1"/>
      <w:marLeft w:val="0"/>
      <w:marRight w:val="0"/>
      <w:marTop w:val="0"/>
      <w:marBottom w:val="0"/>
      <w:divBdr>
        <w:top w:val="none" w:sz="0" w:space="0" w:color="auto"/>
        <w:left w:val="none" w:sz="0" w:space="0" w:color="auto"/>
        <w:bottom w:val="none" w:sz="0" w:space="0" w:color="auto"/>
        <w:right w:val="none" w:sz="0" w:space="0" w:color="auto"/>
      </w:divBdr>
    </w:div>
    <w:div w:id="210757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3</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EOLWD</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Zhavoronkova, Marina R  (EOLWD)</dc:creator>
  <cp:lastModifiedBy>Zhavoronkova, Marina R  (EOLWD)</cp:lastModifiedBy>
  <cp:revision>4</cp:revision>
  <dcterms:created xsi:type="dcterms:W3CDTF">2018-07-19T21:38:00Z</dcterms:created>
  <dcterms:modified xsi:type="dcterms:W3CDTF">2018-07-20T19:38:00Z</dcterms:modified>
</cp:coreProperties>
</file>